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26_081_001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Einsatzleitwagen 1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Einsatzleitwagen 1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